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Протокол №</w:t>
      </w:r>
      <w:r w:rsidR="006547B9">
        <w:rPr>
          <w:rFonts w:ascii="Times New Roman" w:hAnsi="Times New Roman" w:cs="Times New Roman"/>
          <w:b/>
          <w:lang w:val="uk-UA"/>
        </w:rPr>
        <w:t>4</w:t>
      </w:r>
      <w:r>
        <w:rPr>
          <w:rFonts w:ascii="Times New Roman" w:hAnsi="Times New Roman" w:cs="Times New Roman"/>
          <w:b/>
          <w:lang w:val="uk-UA"/>
        </w:rPr>
        <w:t xml:space="preserve"> про підсумки голосування</w:t>
      </w:r>
    </w:p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на річних загальних зборах (далі – Загальні збори)</w:t>
      </w:r>
    </w:p>
    <w:p w:rsidR="00AC45B8" w:rsidRDefault="006547B9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ПРИВАТНОГО</w:t>
      </w:r>
      <w:r w:rsidR="00AC45B8">
        <w:rPr>
          <w:rFonts w:ascii="Times New Roman" w:hAnsi="Times New Roman" w:cs="Times New Roman"/>
          <w:b/>
          <w:lang w:val="uk-UA"/>
        </w:rPr>
        <w:t xml:space="preserve"> АКЦІОНЕРНОГО ТОВАРИСТВА </w:t>
      </w:r>
    </w:p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"РЕМОНТНО-БУДІВЕЛЬНЕ ПІДПРИЄМСТВО "САНІТА" </w:t>
      </w:r>
    </w:p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(далі – Товариство)</w:t>
      </w:r>
    </w:p>
    <w:p w:rsidR="00AC45B8" w:rsidRDefault="00AC45B8" w:rsidP="00AC45B8">
      <w:pPr>
        <w:widowControl w:val="0"/>
        <w:spacing w:before="120" w:after="12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м. Київ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"</w:t>
      </w:r>
      <w:r w:rsidR="006547B9">
        <w:rPr>
          <w:rFonts w:ascii="Times New Roman" w:hAnsi="Times New Roman" w:cs="Times New Roman"/>
          <w:lang w:val="uk-UA"/>
        </w:rPr>
        <w:t>30" квітня</w:t>
      </w:r>
      <w:r>
        <w:rPr>
          <w:rFonts w:ascii="Times New Roman" w:hAnsi="Times New Roman" w:cs="Times New Roman"/>
          <w:lang w:val="uk-UA"/>
        </w:rPr>
        <w:t xml:space="preserve"> 201</w:t>
      </w:r>
      <w:r w:rsidR="006547B9">
        <w:rPr>
          <w:rFonts w:ascii="Times New Roman" w:hAnsi="Times New Roman" w:cs="Times New Roman"/>
          <w:lang w:val="uk-UA"/>
        </w:rPr>
        <w:t>9</w:t>
      </w:r>
      <w:r>
        <w:rPr>
          <w:rFonts w:ascii="Times New Roman" w:hAnsi="Times New Roman" w:cs="Times New Roman"/>
          <w:lang w:val="uk-UA"/>
        </w:rPr>
        <w:t xml:space="preserve"> р.</w:t>
      </w:r>
    </w:p>
    <w:tbl>
      <w:tblPr>
        <w:tblStyle w:val="a8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4"/>
        <w:gridCol w:w="6863"/>
      </w:tblGrid>
      <w:tr w:rsidR="00AC45B8" w:rsidTr="00AC45B8">
        <w:tc>
          <w:tcPr>
            <w:tcW w:w="1615" w:type="pct"/>
            <w:vAlign w:val="center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Повне найменування акціонерного товариства:</w:t>
            </w:r>
          </w:p>
        </w:tc>
        <w:tc>
          <w:tcPr>
            <w:tcW w:w="3385" w:type="pct"/>
            <w:hideMark/>
          </w:tcPr>
          <w:p w:rsidR="00AC45B8" w:rsidRDefault="006547B9" w:rsidP="00AC45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ПРИВАТНЕ</w:t>
            </w:r>
            <w:r w:rsidR="00AC45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АКЦІОНЕРНЕ ТОВАРИСТВО "РЕМОНТНО-БУДІВЕЛЬНЕ ПІДПРИЄМСТВО "САНІТА"</w:t>
            </w:r>
          </w:p>
        </w:tc>
      </w:tr>
      <w:tr w:rsidR="00AC45B8" w:rsidTr="00AC45B8">
        <w:tc>
          <w:tcPr>
            <w:tcW w:w="1615" w:type="pct"/>
            <w:vAlign w:val="center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Дата, час початку, місце проведення загальних зборів:</w:t>
            </w:r>
          </w:p>
        </w:tc>
        <w:tc>
          <w:tcPr>
            <w:tcW w:w="3385" w:type="pct"/>
            <w:hideMark/>
          </w:tcPr>
          <w:p w:rsidR="00AC45B8" w:rsidRDefault="006547B9" w:rsidP="006547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  <w:r w:rsidR="00AC45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квітня</w:t>
            </w:r>
            <w:r w:rsidR="00AC45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  <w:r w:rsidR="00AC45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р. о 12 годині 00 хвилин за адресою – Україна, 04073, м. Київ, провулок Куренівський, 15а, приймальня Директора</w:t>
            </w:r>
          </w:p>
        </w:tc>
      </w:tr>
      <w:tr w:rsidR="00AC45B8" w:rsidTr="00AC45B8">
        <w:tc>
          <w:tcPr>
            <w:tcW w:w="1615" w:type="pct"/>
            <w:vAlign w:val="center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Загальна кількість осіб, що зареєструвались для участі у загальних зборах та мали право голосувати з усіх питань порядку денного:</w:t>
            </w:r>
          </w:p>
        </w:tc>
        <w:tc>
          <w:tcPr>
            <w:tcW w:w="3385" w:type="pct"/>
            <w:vAlign w:val="center"/>
            <w:hideMark/>
          </w:tcPr>
          <w:p w:rsidR="00AC45B8" w:rsidRDefault="00AC45B8" w:rsidP="00AC45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(три) особи, що мають 1811 (одну тисячу вісімсот одинадцять) голосуючих акцій.</w:t>
            </w:r>
          </w:p>
        </w:tc>
      </w:tr>
    </w:tbl>
    <w:p w:rsidR="00AC45B8" w:rsidRDefault="00AC45B8" w:rsidP="00AC45B8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Відповідно до ст. 43 ЗУ "Про акціонерні товариства" від 17.09.2008р. №514–VI, голосування з питань порядку денного на Загальних зборах Товариства проводилось з використанням бюлетенів.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Бюлетені для голосування щодо кожного з питань порядку денного Загальних зборів Товариства, були видані реєстраційною комісією всім акціонерам (представникам акціонерів), що зареєструвались для участі у Загальних зборах Товариства та мали право голосувати з усіх питань порядку денного.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AC45B8">
        <w:rPr>
          <w:rFonts w:ascii="Times New Roman" w:hAnsi="Times New Roman" w:cs="Times New Roman"/>
          <w:lang w:val="uk-UA"/>
        </w:rPr>
        <w:t>Відповідно до результатів голосування по першому питанню порядку денного Загальних зборів (Протокол №1 про підсумки голосування на річних Загальних зборах П</w:t>
      </w:r>
      <w:r w:rsidR="00731B80">
        <w:rPr>
          <w:rFonts w:ascii="Times New Roman" w:hAnsi="Times New Roman" w:cs="Times New Roman"/>
          <w:lang w:val="uk-UA"/>
        </w:rPr>
        <w:t>р</w:t>
      </w:r>
      <w:r w:rsidRPr="00AC45B8">
        <w:rPr>
          <w:rFonts w:ascii="Times New Roman" w:hAnsi="Times New Roman" w:cs="Times New Roman"/>
          <w:lang w:val="uk-UA"/>
        </w:rPr>
        <w:t xml:space="preserve">АТ </w:t>
      </w:r>
      <w:r>
        <w:rPr>
          <w:rFonts w:ascii="Times New Roman" w:hAnsi="Times New Roman" w:cs="Times New Roman"/>
          <w:lang w:val="uk-UA"/>
        </w:rPr>
        <w:t>"</w:t>
      </w:r>
      <w:r w:rsidRPr="00AC45B8">
        <w:rPr>
          <w:rFonts w:ascii="Times New Roman" w:hAnsi="Times New Roman" w:cs="Times New Roman"/>
          <w:lang w:val="uk-UA"/>
        </w:rPr>
        <w:t xml:space="preserve">РБП </w:t>
      </w:r>
      <w:r>
        <w:rPr>
          <w:rFonts w:ascii="Times New Roman" w:hAnsi="Times New Roman" w:cs="Times New Roman"/>
          <w:lang w:val="uk-UA"/>
        </w:rPr>
        <w:t>"</w:t>
      </w:r>
      <w:r w:rsidRPr="00AC45B8">
        <w:rPr>
          <w:rFonts w:ascii="Times New Roman" w:hAnsi="Times New Roman" w:cs="Times New Roman"/>
          <w:lang w:val="uk-UA"/>
        </w:rPr>
        <w:t>САНІТА</w:t>
      </w:r>
      <w:r>
        <w:rPr>
          <w:rFonts w:ascii="Times New Roman" w:hAnsi="Times New Roman" w:cs="Times New Roman"/>
          <w:lang w:val="uk-UA"/>
        </w:rPr>
        <w:t>"</w:t>
      </w:r>
      <w:r w:rsidRPr="00AC45B8">
        <w:rPr>
          <w:rFonts w:ascii="Times New Roman" w:hAnsi="Times New Roman" w:cs="Times New Roman"/>
          <w:lang w:val="uk-UA"/>
        </w:rPr>
        <w:t xml:space="preserve"> від</w:t>
      </w:r>
      <w:r>
        <w:rPr>
          <w:rFonts w:ascii="Times New Roman" w:hAnsi="Times New Roman" w:cs="Times New Roman"/>
          <w:lang w:val="uk-UA"/>
        </w:rPr>
        <w:t xml:space="preserve"> </w:t>
      </w:r>
      <w:r w:rsidR="00731B80">
        <w:rPr>
          <w:rFonts w:ascii="Times New Roman" w:hAnsi="Times New Roman" w:cs="Times New Roman"/>
          <w:lang w:val="uk-UA"/>
        </w:rPr>
        <w:t>30</w:t>
      </w:r>
      <w:r w:rsidRPr="00AC45B8">
        <w:rPr>
          <w:rFonts w:ascii="Times New Roman" w:hAnsi="Times New Roman" w:cs="Times New Roman"/>
          <w:lang w:val="uk-UA"/>
        </w:rPr>
        <w:t>.0</w:t>
      </w:r>
      <w:r w:rsidR="00731B80">
        <w:rPr>
          <w:rFonts w:ascii="Times New Roman" w:hAnsi="Times New Roman" w:cs="Times New Roman"/>
          <w:lang w:val="uk-UA"/>
        </w:rPr>
        <w:t>4</w:t>
      </w:r>
      <w:r w:rsidRPr="00AC45B8">
        <w:rPr>
          <w:rFonts w:ascii="Times New Roman" w:hAnsi="Times New Roman" w:cs="Times New Roman"/>
          <w:lang w:val="uk-UA"/>
        </w:rPr>
        <w:t>.201</w:t>
      </w:r>
      <w:r w:rsidR="00731B80">
        <w:rPr>
          <w:rFonts w:ascii="Times New Roman" w:hAnsi="Times New Roman" w:cs="Times New Roman"/>
          <w:lang w:val="uk-UA"/>
        </w:rPr>
        <w:t>9</w:t>
      </w:r>
      <w:bookmarkStart w:id="0" w:name="_GoBack"/>
      <w:bookmarkEnd w:id="0"/>
      <w:r w:rsidRPr="00AC45B8">
        <w:rPr>
          <w:rFonts w:ascii="Times New Roman" w:hAnsi="Times New Roman" w:cs="Times New Roman"/>
          <w:lang w:val="uk-UA"/>
        </w:rPr>
        <w:t>р.), Товариством обрана Лічильна комісія у складі: Cолошенко А.С., Томашевська Л.М., Морозов В.А.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Дата проведення голосування – "</w:t>
      </w:r>
      <w:r w:rsidR="006547B9">
        <w:rPr>
          <w:rFonts w:ascii="Times New Roman" w:hAnsi="Times New Roman" w:cs="Times New Roman"/>
          <w:lang w:val="uk-UA"/>
        </w:rPr>
        <w:t>30</w:t>
      </w:r>
      <w:r>
        <w:rPr>
          <w:rFonts w:ascii="Times New Roman" w:hAnsi="Times New Roman" w:cs="Times New Roman"/>
          <w:lang w:val="uk-UA"/>
        </w:rPr>
        <w:t xml:space="preserve">" </w:t>
      </w:r>
      <w:r w:rsidR="006547B9">
        <w:rPr>
          <w:rFonts w:ascii="Times New Roman" w:hAnsi="Times New Roman" w:cs="Times New Roman"/>
          <w:lang w:val="uk-UA"/>
        </w:rPr>
        <w:t>квітня</w:t>
      </w:r>
      <w:r>
        <w:rPr>
          <w:rFonts w:ascii="Times New Roman" w:hAnsi="Times New Roman" w:cs="Times New Roman"/>
          <w:lang w:val="uk-UA"/>
        </w:rPr>
        <w:t xml:space="preserve"> 201</w:t>
      </w:r>
      <w:r w:rsidR="006547B9">
        <w:rPr>
          <w:rFonts w:ascii="Times New Roman" w:hAnsi="Times New Roman" w:cs="Times New Roman"/>
          <w:lang w:val="uk-UA"/>
        </w:rPr>
        <w:t>9</w:t>
      </w:r>
      <w:r>
        <w:rPr>
          <w:rFonts w:ascii="Times New Roman" w:hAnsi="Times New Roman" w:cs="Times New Roman"/>
          <w:lang w:val="uk-UA"/>
        </w:rPr>
        <w:t>р.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Питання, винесене на голосування: </w:t>
      </w:r>
    </w:p>
    <w:p w:rsidR="00AC45B8" w:rsidRDefault="0040051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400518">
        <w:rPr>
          <w:rFonts w:ascii="Times New Roman" w:hAnsi="Times New Roman" w:cs="Times New Roman"/>
          <w:b/>
          <w:i/>
          <w:lang w:val="uk-UA"/>
        </w:rPr>
        <w:t>Розгляд звіту Наглядової ради Товариства за 201</w:t>
      </w:r>
      <w:r w:rsidR="006547B9">
        <w:rPr>
          <w:rFonts w:ascii="Times New Roman" w:hAnsi="Times New Roman" w:cs="Times New Roman"/>
          <w:b/>
          <w:i/>
          <w:lang w:val="uk-UA"/>
        </w:rPr>
        <w:t>8</w:t>
      </w:r>
      <w:r w:rsidRPr="00400518">
        <w:rPr>
          <w:rFonts w:ascii="Times New Roman" w:hAnsi="Times New Roman" w:cs="Times New Roman"/>
          <w:b/>
          <w:i/>
          <w:lang w:val="uk-UA"/>
        </w:rPr>
        <w:t xml:space="preserve"> рік та прийняття рішення за наслідками розгляду звіту.</w:t>
      </w:r>
    </w:p>
    <w:p w:rsidR="00AC45B8" w:rsidRDefault="00AC45B8" w:rsidP="00AC45B8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b/>
          <w:i/>
          <w:lang w:val="uk-UA"/>
        </w:rPr>
        <w:t xml:space="preserve">Проект рішення по </w:t>
      </w:r>
      <w:r w:rsidR="006547B9">
        <w:rPr>
          <w:rFonts w:ascii="Times New Roman" w:hAnsi="Times New Roman" w:cs="Times New Roman"/>
          <w:b/>
          <w:i/>
          <w:lang w:val="uk-UA"/>
        </w:rPr>
        <w:t>четвертому</w:t>
      </w:r>
      <w:r>
        <w:rPr>
          <w:rFonts w:ascii="Times New Roman" w:hAnsi="Times New Roman" w:cs="Times New Roman"/>
          <w:b/>
          <w:i/>
          <w:lang w:val="uk-UA"/>
        </w:rPr>
        <w:t xml:space="preserve"> питанню порядку денного:</w:t>
      </w:r>
      <w:r>
        <w:rPr>
          <w:rFonts w:ascii="Times New Roman" w:hAnsi="Times New Roman" w:cs="Times New Roman"/>
          <w:i/>
          <w:lang w:val="uk-UA"/>
        </w:rPr>
        <w:t xml:space="preserve"> </w:t>
      </w:r>
      <w:r w:rsidR="00400518" w:rsidRPr="00400518">
        <w:rPr>
          <w:rFonts w:ascii="Times New Roman" w:hAnsi="Times New Roman" w:cs="Times New Roman"/>
          <w:i/>
          <w:lang w:val="uk-UA"/>
        </w:rPr>
        <w:t>"Затвердити звіт Наглядової ради Товариства за 201</w:t>
      </w:r>
      <w:r w:rsidR="006547B9">
        <w:rPr>
          <w:rFonts w:ascii="Times New Roman" w:hAnsi="Times New Roman" w:cs="Times New Roman"/>
          <w:i/>
          <w:lang w:val="uk-UA"/>
        </w:rPr>
        <w:t>8</w:t>
      </w:r>
      <w:r w:rsidR="00400518" w:rsidRPr="00400518">
        <w:rPr>
          <w:rFonts w:ascii="Times New Roman" w:hAnsi="Times New Roman" w:cs="Times New Roman"/>
          <w:i/>
          <w:lang w:val="uk-UA"/>
        </w:rPr>
        <w:t xml:space="preserve"> рік".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Результати голосування з питання №</w:t>
      </w:r>
      <w:r w:rsidR="006547B9">
        <w:rPr>
          <w:rFonts w:ascii="Times New Roman" w:hAnsi="Times New Roman" w:cs="Times New Roman"/>
          <w:b/>
          <w:lang w:val="uk-UA"/>
        </w:rPr>
        <w:t>4</w:t>
      </w:r>
      <w:r>
        <w:rPr>
          <w:rFonts w:ascii="Times New Roman" w:hAnsi="Times New Roman" w:cs="Times New Roman"/>
          <w:b/>
          <w:lang w:val="uk-UA"/>
        </w:rPr>
        <w:t xml:space="preserve"> порядку денного Загальних зборів акціонерів Товариства винесеного на голосування: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"ЗА"</w:t>
      </w:r>
      <w:r>
        <w:rPr>
          <w:rFonts w:ascii="Times New Roman" w:hAnsi="Times New Roman" w:cs="Times New Roman"/>
          <w:lang w:val="uk-UA"/>
        </w:rPr>
        <w:t xml:space="preserve"> – 1811 (одна тисяча вісімсот одинадцять) голосів акціонерів, що складає 100% голосів акціонерів (представників акціонерів), що зареєструвались для участі у загальних зборах та мали право голосувати з усіх питань порядку денного.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"ПРОТИ"</w:t>
      </w:r>
      <w:r>
        <w:rPr>
          <w:rFonts w:ascii="Times New Roman" w:hAnsi="Times New Roman" w:cs="Times New Roman"/>
          <w:lang w:val="uk-UA"/>
        </w:rPr>
        <w:t xml:space="preserve"> – немає.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"УТРИМАЛИСЬ"</w:t>
      </w:r>
      <w:r>
        <w:rPr>
          <w:rFonts w:ascii="Times New Roman" w:hAnsi="Times New Roman" w:cs="Times New Roman"/>
          <w:lang w:val="uk-UA"/>
        </w:rPr>
        <w:t xml:space="preserve"> – немає.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Кількість голосів акціонерів, які не брали участі у голосуванні</w:t>
      </w:r>
      <w:r>
        <w:rPr>
          <w:rFonts w:ascii="Times New Roman" w:hAnsi="Times New Roman" w:cs="Times New Roman"/>
          <w:lang w:val="uk-UA"/>
        </w:rPr>
        <w:t xml:space="preserve"> – немає.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Кількість голосів акціонерів за бюлетенями, визнаними недійсними</w:t>
      </w:r>
      <w:r>
        <w:rPr>
          <w:rFonts w:ascii="Times New Roman" w:hAnsi="Times New Roman" w:cs="Times New Roman"/>
          <w:lang w:val="uk-UA"/>
        </w:rPr>
        <w:t xml:space="preserve"> – немає.</w:t>
      </w:r>
    </w:p>
    <w:p w:rsidR="00AC45B8" w:rsidRDefault="00AC45B8" w:rsidP="00AC45B8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Прийняте рішення:</w:t>
      </w:r>
      <w:r>
        <w:rPr>
          <w:rFonts w:ascii="Times New Roman" w:hAnsi="Times New Roman" w:cs="Times New Roman"/>
          <w:lang w:val="uk-UA"/>
        </w:rPr>
        <w:t xml:space="preserve"> </w:t>
      </w:r>
      <w:r w:rsidR="00400518" w:rsidRPr="00400518">
        <w:rPr>
          <w:rFonts w:ascii="Times New Roman" w:hAnsi="Times New Roman"/>
          <w:i/>
          <w:lang w:val="uk-UA"/>
        </w:rPr>
        <w:t>"Затвердити звіт Наглядової ради Товариства за 201</w:t>
      </w:r>
      <w:r w:rsidR="006547B9">
        <w:rPr>
          <w:rFonts w:ascii="Times New Roman" w:hAnsi="Times New Roman"/>
          <w:i/>
          <w:lang w:val="uk-UA"/>
        </w:rPr>
        <w:t>8</w:t>
      </w:r>
      <w:r w:rsidR="00400518" w:rsidRPr="00400518">
        <w:rPr>
          <w:rFonts w:ascii="Times New Roman" w:hAnsi="Times New Roman"/>
          <w:i/>
          <w:lang w:val="uk-UA"/>
        </w:rPr>
        <w:t xml:space="preserve"> рік".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комісії:</w:t>
      </w:r>
    </w:p>
    <w:p w:rsidR="00AC45B8" w:rsidRDefault="00AC45B8" w:rsidP="00AC45B8">
      <w:pPr>
        <w:widowControl w:val="0"/>
        <w:spacing w:before="240" w:after="12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_____________________________ /_______________________/ </w:t>
      </w:r>
    </w:p>
    <w:p w:rsidR="00AC45B8" w:rsidRDefault="00AC45B8" w:rsidP="00AC45B8">
      <w:pPr>
        <w:widowControl w:val="0"/>
        <w:spacing w:before="240" w:after="12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 /_______________________/</w:t>
      </w:r>
    </w:p>
    <w:p w:rsidR="00AC45B8" w:rsidRDefault="00AC45B8" w:rsidP="00AC45B8">
      <w:pPr>
        <w:widowControl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 /_______________________/</w:t>
      </w:r>
    </w:p>
    <w:sectPr w:rsidR="00AC45B8" w:rsidSect="00AC45B8">
      <w:pgSz w:w="11906" w:h="16838"/>
      <w:pgMar w:top="73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5B8" w:rsidRDefault="00AC45B8" w:rsidP="00AC45B8">
      <w:pPr>
        <w:spacing w:after="0" w:line="240" w:lineRule="auto"/>
      </w:pPr>
      <w:r>
        <w:separator/>
      </w:r>
    </w:p>
  </w:endnote>
  <w:endnote w:type="continuationSeparator" w:id="0">
    <w:p w:rsidR="00AC45B8" w:rsidRDefault="00AC45B8" w:rsidP="00AC4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5B8" w:rsidRDefault="00AC45B8" w:rsidP="00AC45B8">
      <w:pPr>
        <w:spacing w:after="0" w:line="240" w:lineRule="auto"/>
      </w:pPr>
      <w:r>
        <w:separator/>
      </w:r>
    </w:p>
  </w:footnote>
  <w:footnote w:type="continuationSeparator" w:id="0">
    <w:p w:rsidR="00AC45B8" w:rsidRDefault="00AC45B8" w:rsidP="00AC45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3D9"/>
    <w:rsid w:val="001B33D9"/>
    <w:rsid w:val="00400518"/>
    <w:rsid w:val="006547B9"/>
    <w:rsid w:val="00731B80"/>
    <w:rsid w:val="008A6C5A"/>
    <w:rsid w:val="009F4F1C"/>
    <w:rsid w:val="00AC45B8"/>
    <w:rsid w:val="00E0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0CA60-8EA2-4354-B40C-4E3B8DF2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5B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45B8"/>
  </w:style>
  <w:style w:type="paragraph" w:styleId="a5">
    <w:name w:val="footer"/>
    <w:basedOn w:val="a"/>
    <w:link w:val="a6"/>
    <w:uiPriority w:val="99"/>
    <w:unhideWhenUsed/>
    <w:rsid w:val="00AC4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45B8"/>
  </w:style>
  <w:style w:type="paragraph" w:styleId="a7">
    <w:name w:val="List Paragraph"/>
    <w:basedOn w:val="a"/>
    <w:uiPriority w:val="34"/>
    <w:qFormat/>
    <w:rsid w:val="00AC45B8"/>
    <w:pPr>
      <w:ind w:left="720"/>
      <w:contextualSpacing/>
    </w:pPr>
  </w:style>
  <w:style w:type="table" w:styleId="a8">
    <w:name w:val="Table Grid"/>
    <w:basedOn w:val="a1"/>
    <w:uiPriority w:val="39"/>
    <w:rsid w:val="00AC45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Малашина</cp:lastModifiedBy>
  <cp:revision>4</cp:revision>
  <dcterms:created xsi:type="dcterms:W3CDTF">2019-04-29T08:53:00Z</dcterms:created>
  <dcterms:modified xsi:type="dcterms:W3CDTF">2019-04-29T09:05:00Z</dcterms:modified>
</cp:coreProperties>
</file>